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4499A" w14:textId="77777777" w:rsidR="00054D04" w:rsidRPr="00FE3713" w:rsidRDefault="00054D04" w:rsidP="00A0561C">
      <w:pPr>
        <w:tabs>
          <w:tab w:val="left" w:pos="3402"/>
          <w:tab w:val="center" w:pos="5012"/>
        </w:tabs>
        <w:spacing w:after="0" w:line="240" w:lineRule="auto"/>
        <w:ind w:right="-326"/>
        <w:rPr>
          <w:rFonts w:ascii="Arial" w:eastAsia="Cambria" w:hAnsi="Arial" w:cs="Arial"/>
          <w:sz w:val="32"/>
          <w:szCs w:val="32"/>
          <w:lang w:eastAsia="ru-RU"/>
        </w:rPr>
      </w:pPr>
    </w:p>
    <w:p w14:paraId="10083FD6" w14:textId="77777777" w:rsidR="00054D04" w:rsidRPr="00054D04" w:rsidRDefault="00054D04" w:rsidP="00054D04">
      <w:pPr>
        <w:tabs>
          <w:tab w:val="left" w:pos="3402"/>
          <w:tab w:val="center" w:pos="5012"/>
        </w:tabs>
        <w:spacing w:after="0" w:line="240" w:lineRule="auto"/>
        <w:ind w:left="900" w:right="-326" w:hanging="1276"/>
        <w:jc w:val="center"/>
        <w:rPr>
          <w:rFonts w:ascii="Arial" w:eastAsia="Cambria" w:hAnsi="Arial" w:cs="Arial"/>
          <w:sz w:val="32"/>
          <w:szCs w:val="32"/>
          <w:lang w:val="uk-UA" w:eastAsia="ru-RU"/>
        </w:rPr>
      </w:pPr>
      <w:r w:rsidRPr="00054D04">
        <w:rPr>
          <w:rFonts w:ascii="Arial" w:eastAsia="Cambria" w:hAnsi="Arial" w:cs="Arial"/>
          <w:sz w:val="32"/>
          <w:szCs w:val="32"/>
          <w:lang w:val="uk-UA" w:eastAsia="ru-RU"/>
        </w:rPr>
        <w:t>Комерційна пропозиція</w:t>
      </w:r>
    </w:p>
    <w:p w14:paraId="79EA4B2E" w14:textId="77777777" w:rsidR="00054D04" w:rsidRPr="00054D04" w:rsidRDefault="00054D04" w:rsidP="00054D04">
      <w:pPr>
        <w:tabs>
          <w:tab w:val="left" w:pos="1960"/>
        </w:tabs>
        <w:spacing w:after="460" w:line="394" w:lineRule="exact"/>
        <w:ind w:right="284"/>
        <w:rPr>
          <w:rFonts w:ascii="Arial" w:eastAsia="Cambria" w:hAnsi="Arial" w:cs="Arial"/>
          <w:lang w:eastAsia="ru-RU"/>
        </w:rPr>
        <w:sectPr w:rsidR="00054D04" w:rsidRPr="00054D04" w:rsidSect="00A627E5">
          <w:headerReference w:type="even" r:id="rId8"/>
          <w:headerReference w:type="default" r:id="rId9"/>
          <w:pgSz w:w="11900" w:h="16840" w:code="9"/>
          <w:pgMar w:top="1107" w:right="567" w:bottom="1134" w:left="1259" w:header="284" w:footer="709" w:gutter="0"/>
          <w:cols w:space="708"/>
        </w:sectPr>
      </w:pPr>
    </w:p>
    <w:p w14:paraId="2C532650" w14:textId="5FB67636" w:rsidR="00054D04" w:rsidRPr="00A0561C" w:rsidRDefault="00A0561C" w:rsidP="00A0561C">
      <w:pPr>
        <w:spacing w:after="0" w:line="240" w:lineRule="auto"/>
        <w:jc w:val="center"/>
        <w:rPr>
          <w:rFonts w:ascii="Times New Roman" w:eastAsia="Cambria" w:hAnsi="Times New Roman" w:cs="Times New Roman"/>
          <w:b/>
          <w:color w:val="000000"/>
          <w:sz w:val="24"/>
          <w:szCs w:val="24"/>
          <w:lang w:eastAsia="ru-RU"/>
        </w:rPr>
      </w:pPr>
      <w:r w:rsidRPr="00A0561C">
        <w:rPr>
          <w:rFonts w:ascii="Times New Roman" w:eastAsia="Cambria" w:hAnsi="Times New Roman" w:cs="Times New Roman"/>
          <w:b/>
          <w:color w:val="000000"/>
          <w:sz w:val="24"/>
          <w:szCs w:val="24"/>
          <w:lang w:val="uk-UA" w:eastAsia="ru-RU"/>
        </w:rPr>
        <w:t xml:space="preserve">для участі у тендері </w:t>
      </w:r>
      <w:r w:rsidRPr="00A0561C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ru-RU"/>
        </w:rPr>
        <w:t>“</w:t>
      </w:r>
      <w:r w:rsidRPr="00A0561C">
        <w:rPr>
          <w:rFonts w:ascii="Times New Roman" w:eastAsia="Cambria" w:hAnsi="Times New Roman" w:cs="Times New Roman"/>
          <w:b/>
          <w:color w:val="000000"/>
          <w:sz w:val="24"/>
          <w:szCs w:val="24"/>
          <w:lang w:val="uk-UA" w:eastAsia="ru-RU"/>
        </w:rPr>
        <w:t>Митно-брокерські послуги</w:t>
      </w:r>
      <w:r w:rsidRPr="00A0561C">
        <w:rPr>
          <w:rFonts w:ascii="Times New Roman" w:eastAsia="Cambria" w:hAnsi="Times New Roman" w:cs="Times New Roman"/>
          <w:b/>
          <w:color w:val="000000"/>
          <w:sz w:val="24"/>
          <w:szCs w:val="24"/>
          <w:lang w:eastAsia="ru-RU"/>
        </w:rPr>
        <w:t>”</w:t>
      </w:r>
    </w:p>
    <w:tbl>
      <w:tblPr>
        <w:tblW w:w="11057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1843"/>
        <w:gridCol w:w="1800"/>
        <w:gridCol w:w="2169"/>
      </w:tblGrid>
      <w:tr w:rsidR="0042492F" w:rsidRPr="00054D04" w14:paraId="1FAEC7BA" w14:textId="77777777" w:rsidTr="0042492F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1959F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№ п/п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59DF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Найменування послуг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52441D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Ціна</w:t>
            </w:r>
          </w:p>
          <w:p w14:paraId="3E0BBC0A" w14:textId="77777777" w:rsidR="00A54AC1" w:rsidRDefault="00A54AC1" w:rsidP="00A54A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(грн., без ПДВ)</w:t>
            </w:r>
          </w:p>
          <w:p w14:paraId="5B294103" w14:textId="343D21D4" w:rsidR="0042492F" w:rsidRPr="00A0561C" w:rsidRDefault="00A0561C" w:rsidP="00A54A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16"/>
                <w:szCs w:val="16"/>
                <w:lang w:val="uk-UA" w:eastAsia="ru-RU"/>
              </w:rPr>
            </w:pPr>
            <w:r w:rsidRPr="00A0561C">
              <w:rPr>
                <w:rFonts w:ascii="Times New Roman" w:eastAsia="Cambria" w:hAnsi="Times New Roman" w:cs="Times New Roman"/>
                <w:bCs/>
                <w:color w:val="000000"/>
                <w:sz w:val="16"/>
                <w:szCs w:val="16"/>
                <w:lang w:val="uk-UA" w:eastAsia="ru-RU"/>
              </w:rPr>
              <w:t>93 календарних дні, починаючи з першого дня за звітним календарним місяцем, в якому відбулося підписання двома сторонами актів здачі-приймання наданих послуг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940AB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Ціна</w:t>
            </w:r>
          </w:p>
          <w:p w14:paraId="1B72D77C" w14:textId="77777777" w:rsidR="00A54AC1" w:rsidRDefault="00A54AC1" w:rsidP="00A54A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(грн., без ПДВ)</w:t>
            </w:r>
          </w:p>
          <w:p w14:paraId="0BEE9AF0" w14:textId="1EA56986" w:rsidR="0042492F" w:rsidRPr="0042492F" w:rsidRDefault="00A0561C" w:rsidP="00A54A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Cs/>
                <w:color w:val="000000"/>
                <w:lang w:val="uk-UA" w:eastAsia="ru-RU"/>
              </w:rPr>
            </w:pPr>
            <w:r w:rsidRPr="00A0561C">
              <w:rPr>
                <w:rFonts w:ascii="Times New Roman" w:eastAsia="Cambria" w:hAnsi="Times New Roman" w:cs="Times New Roman"/>
                <w:bCs/>
                <w:color w:val="000000"/>
                <w:sz w:val="16"/>
                <w:szCs w:val="16"/>
                <w:lang w:val="uk-UA" w:eastAsia="ru-RU"/>
              </w:rPr>
              <w:t xml:space="preserve"> </w:t>
            </w:r>
            <w:r w:rsidR="00432178">
              <w:rPr>
                <w:rFonts w:ascii="Times New Roman" w:eastAsia="Cambria" w:hAnsi="Times New Roman" w:cs="Times New Roman"/>
                <w:bCs/>
                <w:color w:val="000000"/>
                <w:sz w:val="16"/>
                <w:szCs w:val="16"/>
                <w:lang w:val="uk-UA" w:eastAsia="ru-RU"/>
              </w:rPr>
              <w:t xml:space="preserve">… </w:t>
            </w:r>
            <w:r w:rsidRPr="00A0561C">
              <w:rPr>
                <w:rFonts w:ascii="Times New Roman" w:eastAsia="Cambria" w:hAnsi="Times New Roman" w:cs="Times New Roman"/>
                <w:bCs/>
                <w:color w:val="000000"/>
                <w:sz w:val="16"/>
                <w:szCs w:val="16"/>
                <w:lang w:val="uk-UA" w:eastAsia="ru-RU"/>
              </w:rPr>
              <w:t>календарних дні, починаючи з першого дня за звітним календарним місяцем, в якому відбулося підписання двома сторонами актів здачі-приймання наданих послуг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A933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Примітка</w:t>
            </w:r>
          </w:p>
        </w:tc>
      </w:tr>
      <w:tr w:rsidR="00A54AC1" w:rsidRPr="00054D04" w14:paraId="13E0610B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30F221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5A15F" w14:textId="3B9ADEEE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Складання та митне оформлення </w:t>
            </w:r>
            <w:r w:rsidR="00B941E7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ПП</w:t>
            </w:r>
            <w:r w:rsidR="00B941E7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/</w:t>
            </w:r>
            <w:r w:rsidRPr="00054D04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ПД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CC9AFF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2E82D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871E164" w14:textId="161F65E4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54AC1" w:rsidRPr="003C1EC8" w14:paraId="2871301D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F7A0D0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11FC8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ІМ-40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8D1BCA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FEFF1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F54EF67" w14:textId="4D94A9AE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54AC1" w:rsidRPr="003C1EC8" w14:paraId="3499539F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F9F61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A213B9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ІМ-40 КО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DB5E9F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C9DF5D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78AD850" w14:textId="5B3E477C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54AC1" w:rsidRPr="003C1EC8" w14:paraId="3B05B689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9DD70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11A5B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ІМ-31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CFAE3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1AA88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3E681BF7" w14:textId="7F4940A0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54AC1" w:rsidRPr="003C1EC8" w14:paraId="7D39570B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87D82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3D8F7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ІМ-41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7556C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4D3F9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6B4B2BA" w14:textId="38413F80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54AC1" w:rsidRPr="003C1EC8" w14:paraId="0B010B63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D3A28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3CDF6F" w14:textId="77777777" w:rsidR="00A54AC1" w:rsidRPr="003C1EC8" w:rsidRDefault="00A54AC1" w:rsidP="00A54A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EUR-1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546310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9506E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3F49DB" w14:textId="3A2DD144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54AC1" w:rsidRPr="003C1EC8" w14:paraId="2136D5E8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1E8A9D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884F9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ЕК-10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2196D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2643B1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2FF8FA8" w14:textId="0AC1E749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54AC1" w:rsidRPr="003C1EC8" w14:paraId="460B9B2A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B8EFC3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2EB74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ЕК-32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F6BED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FC3213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619C79D" w14:textId="4BD29D3B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54AC1" w:rsidRPr="003C1EC8" w14:paraId="012FD892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4C7EE3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ACA221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ЕК-11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D4B9C3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E7255D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9912B1D" w14:textId="69E6C5BC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54AC1" w:rsidRPr="003C1EC8" w14:paraId="4FF8BCE5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941522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FB86C2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Оформлення вантажу, митна вартість якого не перевищує 150 євро (за листом)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6D7172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A5DDA6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934F71D" w14:textId="553CAD50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54AC1" w:rsidRPr="003C1EC8" w14:paraId="7D6E92AF" w14:textId="77777777" w:rsidTr="00EA6A3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738139" w14:textId="77777777" w:rsidR="00A54AC1" w:rsidRPr="00054D04" w:rsidRDefault="00A54AC1" w:rsidP="00A54AC1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12DFE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Оформлення розміщення вантажу на СТЗ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E2B49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8F6A56" w14:textId="77777777" w:rsidR="00A54AC1" w:rsidRPr="00054D04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1EF1E69" w14:textId="27FA4298" w:rsidR="00A54AC1" w:rsidRPr="00E812A2" w:rsidRDefault="00A54AC1" w:rsidP="00A54AC1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2F42AFD7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E3D30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E066B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Проведення відбору проб та зразків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C9289C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7DE88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0FCE5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941E7" w:rsidRPr="003C1EC8" w14:paraId="1A971D63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368E3" w14:textId="77777777" w:rsidR="00B941E7" w:rsidRPr="00054D04" w:rsidRDefault="00B941E7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BAE06" w14:textId="1474F083" w:rsidR="00B941E7" w:rsidRPr="003C1EC8" w:rsidRDefault="00B941E7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Заключення ТПП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FE2B0" w14:textId="77777777" w:rsidR="00B941E7" w:rsidRPr="00054D04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850DB" w14:textId="77777777" w:rsidR="00B941E7" w:rsidRPr="00054D04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2B003" w14:textId="77777777" w:rsidR="00B941E7" w:rsidRPr="00054D04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4D6D5933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608BFF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774A8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Висновок СЕС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2FB4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F30CE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A0306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5EBBC9E1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03D071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073DD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Сертифікат відповідності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49C60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E7466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44AF1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27F9231E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3C9DC5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7D7105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Рішення СЕПРО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65C095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9DFF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18CF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5013915A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C4EB66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87760D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Декларація відповідності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8D44C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853FF3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F32D0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21CB01CB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C16CB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32F34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Висновок метрології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6C657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23D963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78660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79C91698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109866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337C2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Фітосанітарний висновок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EB18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9CFCF4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A0FAF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4901B940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74B3E4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25F03E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Висновок Державного центру радіочастот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E6020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3A9127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F63B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3A730499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2CAE8E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316369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Ветеринарний висновок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FAD93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72D8F7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FA3940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24BBEB74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42BD5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28ACF" w14:textId="77777777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Екологічний сертифікат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E3E76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319A8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02491E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3C1EC8" w14:paraId="315B9BF8" w14:textId="77777777" w:rsidTr="0042492F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4475AA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62E142" w14:textId="4779F888" w:rsidR="0042492F" w:rsidRPr="003C1EC8" w:rsidRDefault="0042492F" w:rsidP="00054D0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Доставка вантажу з а/п Бориспіль, кур’єри TNT на підприємство  м.</w:t>
            </w:r>
            <w:r w:rsidR="00B941E7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Київ, вул. Пирогівський шлях, 137. 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88D66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highlight w:val="cyan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055586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AEDCDB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42492F" w:rsidRPr="00054D04" w14:paraId="1AFDE486" w14:textId="77777777" w:rsidTr="0042492F">
        <w:trPr>
          <w:trHeight w:val="1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B4DD7" w14:textId="77777777" w:rsidR="0042492F" w:rsidRPr="00054D04" w:rsidRDefault="0042492F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65F54A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uk-UA" w:eastAsia="ru-RU"/>
              </w:rPr>
              <w:t>Робота у вихідні та святкові дні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7FFCF6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  <w:t>За стандартним тарифом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8448F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0AD799" w14:textId="77777777" w:rsidR="0042492F" w:rsidRPr="00054D04" w:rsidRDefault="0042492F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941E7" w:rsidRPr="00054D04" w14:paraId="3A711355" w14:textId="77777777" w:rsidTr="0042492F">
        <w:trPr>
          <w:trHeight w:val="1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B562E" w14:textId="77777777" w:rsidR="00B941E7" w:rsidRPr="00054D04" w:rsidRDefault="00B941E7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25E852" w14:textId="550E2D60" w:rsidR="00B941E7" w:rsidRPr="00054D04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D051F">
              <w:rPr>
                <w:rFonts w:ascii="Times New Roman" w:hAnsi="Times New Roman" w:cs="Times New Roman"/>
                <w:sz w:val="24"/>
                <w:szCs w:val="28"/>
              </w:rPr>
              <w:t>Організація робіт з отримання дозволу на ввезення/вивезення прекурсорів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4E61CF" w14:textId="77777777" w:rsidR="00B941E7" w:rsidRDefault="00B941E7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0B4219" w14:textId="77777777" w:rsidR="00B941E7" w:rsidRPr="00054D04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3BB9B" w14:textId="77777777" w:rsidR="00B941E7" w:rsidRPr="00054D04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941E7" w:rsidRPr="00054D04" w14:paraId="07B5CE9E" w14:textId="77777777" w:rsidTr="0042492F">
        <w:trPr>
          <w:trHeight w:val="1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80A040" w14:textId="77777777" w:rsidR="00B941E7" w:rsidRPr="00054D04" w:rsidRDefault="00B941E7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0750F" w14:textId="76EEEFFF" w:rsidR="00B941E7" w:rsidRPr="00AD051F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B941E7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ЗДП</w:t>
            </w: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 (у разі внесення змін у діюче законодавство)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E7856C" w14:textId="77777777" w:rsidR="00B941E7" w:rsidRDefault="00B941E7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F64E93" w14:textId="77777777" w:rsidR="00B941E7" w:rsidRPr="00054D04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31206D" w14:textId="77777777" w:rsidR="00B941E7" w:rsidRPr="00054D04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B941E7" w:rsidRPr="00054D04" w14:paraId="77CBA422" w14:textId="77777777" w:rsidTr="0042492F">
        <w:trPr>
          <w:trHeight w:val="14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64A90" w14:textId="77777777" w:rsidR="00B941E7" w:rsidRPr="00054D04" w:rsidRDefault="00B941E7" w:rsidP="00054D0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574BCD" w14:textId="0FFDDBAB" w:rsidR="00B941E7" w:rsidRPr="00B941E7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 xml:space="preserve">Оформлення вантажу в </w:t>
            </w:r>
            <w:r w:rsidRPr="003C1EC8">
              <w:rPr>
                <w:rFonts w:ascii="Times New Roman" w:eastAsia="Cambria" w:hAnsi="Times New Roman" w:cs="Times New Roman"/>
                <w:bCs/>
                <w:color w:val="000000"/>
                <w:sz w:val="24"/>
                <w:szCs w:val="24"/>
                <w:lang w:val="uk-UA" w:eastAsia="ru-RU"/>
              </w:rPr>
              <w:t>а/п Бориспіль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040157" w14:textId="77777777" w:rsidR="00B941E7" w:rsidRDefault="00B941E7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B448D6" w14:textId="77777777" w:rsidR="00B941E7" w:rsidRPr="00054D04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5B189A" w14:textId="77777777" w:rsidR="00B941E7" w:rsidRPr="00054D04" w:rsidRDefault="00B941E7" w:rsidP="00054D04">
            <w:pPr>
              <w:shd w:val="clear" w:color="auto" w:fill="FFFFFF"/>
              <w:spacing w:after="0" w:line="240" w:lineRule="auto"/>
              <w:rPr>
                <w:rFonts w:ascii="Times New Roman" w:eastAsia="Cambria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14:paraId="1934974A" w14:textId="77777777" w:rsidR="00054D04" w:rsidRPr="00054D04" w:rsidRDefault="00054D04" w:rsidP="00054D04">
      <w:pPr>
        <w:tabs>
          <w:tab w:val="left" w:pos="1960"/>
        </w:tabs>
        <w:spacing w:after="0" w:line="307" w:lineRule="exact"/>
        <w:ind w:left="720" w:right="284"/>
        <w:rPr>
          <w:rFonts w:ascii="Arial" w:eastAsia="Cambria" w:hAnsi="Arial" w:cs="Arial"/>
          <w:sz w:val="16"/>
          <w:lang w:eastAsia="ru-RU"/>
        </w:rPr>
      </w:pPr>
      <w:r w:rsidRPr="00054D04">
        <w:rPr>
          <w:rFonts w:ascii="Arial" w:eastAsia="Cambria" w:hAnsi="Arial" w:cs="Arial"/>
          <w:sz w:val="16"/>
          <w:lang w:val="uk-UA" w:eastAsia="ru-RU"/>
        </w:rPr>
        <w:t xml:space="preserve">*Доставка только для брокерской компании </w:t>
      </w:r>
      <w:r w:rsidR="00F9615B">
        <w:rPr>
          <w:rFonts w:ascii="Arial" w:eastAsia="Cambria" w:hAnsi="Arial" w:cs="Arial"/>
          <w:sz w:val="16"/>
          <w:lang w:eastAsia="ru-RU"/>
        </w:rPr>
        <w:t>которая будет сотрудничать с Ч</w:t>
      </w:r>
      <w:r w:rsidRPr="00054D04">
        <w:rPr>
          <w:rFonts w:ascii="Arial" w:eastAsia="Cambria" w:hAnsi="Arial" w:cs="Arial"/>
          <w:sz w:val="16"/>
          <w:lang w:eastAsia="ru-RU"/>
        </w:rPr>
        <w:t>АО «Карлсберг Украина» г.</w:t>
      </w:r>
      <w:r w:rsidR="00F9615B">
        <w:rPr>
          <w:rFonts w:ascii="Arial" w:eastAsia="Cambria" w:hAnsi="Arial" w:cs="Arial"/>
          <w:sz w:val="16"/>
          <w:lang w:val="uk-UA" w:eastAsia="ru-RU"/>
        </w:rPr>
        <w:t xml:space="preserve"> </w:t>
      </w:r>
      <w:r w:rsidRPr="00054D04">
        <w:rPr>
          <w:rFonts w:ascii="Arial" w:eastAsia="Cambria" w:hAnsi="Arial" w:cs="Arial"/>
          <w:sz w:val="16"/>
          <w:lang w:eastAsia="ru-RU"/>
        </w:rPr>
        <w:t>Киев, ул.</w:t>
      </w:r>
      <w:r w:rsidR="00F9615B">
        <w:rPr>
          <w:rFonts w:ascii="Arial" w:eastAsia="Cambria" w:hAnsi="Arial" w:cs="Arial"/>
          <w:sz w:val="16"/>
          <w:lang w:val="uk-UA" w:eastAsia="ru-RU"/>
        </w:rPr>
        <w:t xml:space="preserve"> </w:t>
      </w:r>
      <w:r w:rsidR="00F02C24">
        <w:rPr>
          <w:rFonts w:ascii="Arial" w:eastAsia="Cambria" w:hAnsi="Arial" w:cs="Arial"/>
          <w:sz w:val="16"/>
          <w:lang w:eastAsia="ru-RU"/>
        </w:rPr>
        <w:t>Пироговский путь</w:t>
      </w:r>
      <w:r w:rsidRPr="00054D04">
        <w:rPr>
          <w:rFonts w:ascii="Arial" w:eastAsia="Cambria" w:hAnsi="Arial" w:cs="Arial"/>
          <w:sz w:val="16"/>
          <w:lang w:eastAsia="ru-RU"/>
        </w:rPr>
        <w:t xml:space="preserve">, 137. </w:t>
      </w:r>
    </w:p>
    <w:p w14:paraId="4967A5DE" w14:textId="77777777" w:rsidR="00A0561C" w:rsidRDefault="00054D04" w:rsidP="00054D04">
      <w:pPr>
        <w:spacing w:after="0" w:line="240" w:lineRule="auto"/>
        <w:ind w:left="900" w:right="-326" w:hanging="900"/>
        <w:rPr>
          <w:rFonts w:ascii="Arial" w:eastAsia="Cambria" w:hAnsi="Arial" w:cs="Arial"/>
          <w:b/>
          <w:lang w:val="uk-UA" w:eastAsia="ru-RU"/>
        </w:rPr>
      </w:pPr>
      <w:r w:rsidRPr="00054D04">
        <w:rPr>
          <w:rFonts w:ascii="Arial" w:eastAsia="Cambria" w:hAnsi="Arial" w:cs="Arial"/>
          <w:b/>
          <w:lang w:val="uk-UA" w:eastAsia="ru-RU"/>
        </w:rPr>
        <w:tab/>
      </w:r>
    </w:p>
    <w:p w14:paraId="119CA49D" w14:textId="39FA10EA" w:rsidR="00054D04" w:rsidRPr="00054D04" w:rsidRDefault="00A0561C" w:rsidP="00054D04">
      <w:pPr>
        <w:spacing w:after="0" w:line="240" w:lineRule="auto"/>
        <w:ind w:left="900" w:right="-326" w:hanging="900"/>
        <w:rPr>
          <w:rFonts w:ascii="Arial" w:eastAsia="Cambria" w:hAnsi="Arial" w:cs="Arial"/>
          <w:b/>
          <w:lang w:val="uk-UA" w:eastAsia="ru-RU"/>
        </w:rPr>
      </w:pPr>
      <w:r>
        <w:rPr>
          <w:rFonts w:ascii="Arial" w:eastAsia="Cambria" w:hAnsi="Arial" w:cs="Arial"/>
          <w:b/>
          <w:lang w:eastAsia="ru-RU"/>
        </w:rPr>
        <w:t>Дата</w:t>
      </w:r>
      <w:r w:rsidR="00054D04" w:rsidRPr="00054D04">
        <w:rPr>
          <w:rFonts w:ascii="Arial" w:eastAsia="Cambria" w:hAnsi="Arial" w:cs="Arial"/>
          <w:b/>
          <w:lang w:val="uk-UA" w:eastAsia="ru-RU"/>
        </w:rPr>
        <w:tab/>
      </w:r>
      <w:r w:rsidR="00054D04" w:rsidRPr="00054D04">
        <w:rPr>
          <w:rFonts w:ascii="Arial" w:eastAsia="Cambria" w:hAnsi="Arial" w:cs="Arial"/>
          <w:b/>
          <w:lang w:val="uk-UA" w:eastAsia="ru-RU"/>
        </w:rPr>
        <w:tab/>
      </w:r>
      <w:r w:rsidR="00054D04" w:rsidRPr="00054D04">
        <w:rPr>
          <w:rFonts w:ascii="Arial" w:eastAsia="Cambria" w:hAnsi="Arial" w:cs="Arial"/>
          <w:b/>
          <w:lang w:val="uk-UA" w:eastAsia="ru-RU"/>
        </w:rPr>
        <w:tab/>
      </w:r>
      <w:r w:rsidR="00054D04" w:rsidRPr="00054D04">
        <w:rPr>
          <w:rFonts w:ascii="Arial" w:eastAsia="Cambria" w:hAnsi="Arial" w:cs="Arial"/>
          <w:b/>
          <w:lang w:val="uk-UA" w:eastAsia="ru-RU"/>
        </w:rPr>
        <w:tab/>
      </w:r>
      <w:r w:rsidR="00054D04" w:rsidRPr="00054D04">
        <w:rPr>
          <w:rFonts w:ascii="Arial" w:eastAsia="Cambria" w:hAnsi="Arial" w:cs="Arial"/>
          <w:b/>
          <w:lang w:val="uk-UA" w:eastAsia="ru-RU"/>
        </w:rPr>
        <w:tab/>
      </w:r>
      <w:r w:rsidR="00054D04" w:rsidRPr="00054D04">
        <w:rPr>
          <w:rFonts w:ascii="Arial" w:eastAsia="Cambria" w:hAnsi="Arial" w:cs="Arial"/>
          <w:b/>
          <w:lang w:val="uk-UA" w:eastAsia="ru-RU"/>
        </w:rPr>
        <w:tab/>
      </w:r>
      <w:r w:rsidR="00054D04" w:rsidRPr="00054D04">
        <w:rPr>
          <w:rFonts w:ascii="Arial" w:eastAsia="Cambria" w:hAnsi="Arial" w:cs="Arial"/>
          <w:b/>
          <w:lang w:val="uk-UA" w:eastAsia="ru-RU"/>
        </w:rPr>
        <w:tab/>
      </w:r>
      <w:r w:rsidR="00054D04" w:rsidRPr="00054D04">
        <w:rPr>
          <w:rFonts w:ascii="Arial" w:eastAsia="Cambria" w:hAnsi="Arial" w:cs="Arial"/>
          <w:b/>
          <w:lang w:val="uk-UA" w:eastAsia="ru-RU"/>
        </w:rPr>
        <w:tab/>
      </w:r>
      <w:r w:rsidR="00054D04" w:rsidRPr="00054D04">
        <w:rPr>
          <w:rFonts w:ascii="Arial" w:eastAsia="Cambria" w:hAnsi="Arial" w:cs="Arial"/>
          <w:b/>
          <w:lang w:val="uk-UA" w:eastAsia="ru-RU"/>
        </w:rPr>
        <w:tab/>
      </w:r>
      <w:r w:rsidR="00054D04"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>Посада</w:t>
      </w:r>
      <w:r>
        <w:rPr>
          <w:rFonts w:ascii="Arial" w:eastAsia="Cambria" w:hAnsi="Arial" w:cs="Arial"/>
          <w:b/>
          <w:lang w:val="uk-UA" w:eastAsia="ru-RU"/>
        </w:rPr>
        <w:t>,</w:t>
      </w:r>
      <w:r w:rsidRPr="00054D04">
        <w:rPr>
          <w:rFonts w:ascii="Arial" w:eastAsia="Cambria" w:hAnsi="Arial" w:cs="Arial"/>
          <w:b/>
          <w:lang w:val="uk-UA" w:eastAsia="ru-RU"/>
        </w:rPr>
        <w:t xml:space="preserve"> </w:t>
      </w:r>
      <w:r w:rsidR="00054D04" w:rsidRPr="00054D04">
        <w:rPr>
          <w:rFonts w:ascii="Arial" w:eastAsia="Cambria" w:hAnsi="Arial" w:cs="Arial"/>
          <w:b/>
          <w:lang w:val="uk-UA" w:eastAsia="ru-RU"/>
        </w:rPr>
        <w:t xml:space="preserve">ПІБ  </w:t>
      </w:r>
    </w:p>
    <w:p w14:paraId="4163CD63" w14:textId="77777777" w:rsidR="00054D04" w:rsidRPr="00054D04" w:rsidRDefault="00054D04" w:rsidP="00054D04">
      <w:pPr>
        <w:spacing w:after="0" w:line="240" w:lineRule="auto"/>
        <w:ind w:left="900" w:right="-326" w:hanging="1276"/>
        <w:jc w:val="center"/>
        <w:rPr>
          <w:rFonts w:ascii="Arial" w:eastAsia="Cambria" w:hAnsi="Arial" w:cs="Arial"/>
          <w:lang w:eastAsia="ru-RU"/>
        </w:rPr>
      </w:pPr>
      <w:r w:rsidRPr="00054D04">
        <w:rPr>
          <w:rFonts w:ascii="Arial" w:eastAsia="Cambria" w:hAnsi="Arial" w:cs="Arial"/>
          <w:lang w:eastAsia="ru-RU"/>
        </w:rPr>
        <w:t>М.П.</w:t>
      </w:r>
    </w:p>
    <w:p w14:paraId="2CCB2B34" w14:textId="77777777" w:rsidR="00662B8B" w:rsidRDefault="00662B8B"/>
    <w:sectPr w:rsidR="00662B8B" w:rsidSect="00A627E5">
      <w:type w:val="continuous"/>
      <w:pgSz w:w="11900" w:h="16840" w:code="9"/>
      <w:pgMar w:top="1107" w:right="567" w:bottom="1134" w:left="1259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C6866" w14:textId="77777777" w:rsidR="00E2017F" w:rsidRDefault="00E2017F">
      <w:pPr>
        <w:spacing w:after="0" w:line="240" w:lineRule="auto"/>
      </w:pPr>
      <w:r>
        <w:separator/>
      </w:r>
    </w:p>
  </w:endnote>
  <w:endnote w:type="continuationSeparator" w:id="0">
    <w:p w14:paraId="43E6D1ED" w14:textId="77777777" w:rsidR="00E2017F" w:rsidRDefault="00E20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6F0F7" w14:textId="77777777" w:rsidR="00E2017F" w:rsidRDefault="00E2017F">
      <w:pPr>
        <w:spacing w:after="0" w:line="240" w:lineRule="auto"/>
      </w:pPr>
      <w:r>
        <w:separator/>
      </w:r>
    </w:p>
  </w:footnote>
  <w:footnote w:type="continuationSeparator" w:id="0">
    <w:p w14:paraId="74B337DF" w14:textId="77777777" w:rsidR="00E2017F" w:rsidRDefault="00E20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22CC0A" w14:textId="77777777" w:rsidR="00AB776A" w:rsidRDefault="00054D04" w:rsidP="00D22F4B">
    <w:pPr>
      <w:pStyle w:val="a3"/>
      <w:ind w:left="-2268" w:hanging="709"/>
    </w:pPr>
    <w:r>
      <w:rPr>
        <w:noProof/>
        <w:lang w:val="uk-UA" w:eastAsia="uk-UA"/>
      </w:rPr>
      <w:drawing>
        <wp:anchor distT="0" distB="0" distL="114300" distR="114300" simplePos="0" relativeHeight="251659264" behindDoc="1" locked="0" layoutInCell="1" allowOverlap="1" wp14:anchorId="716D60C5" wp14:editId="0C265EF4">
          <wp:simplePos x="0" y="0"/>
          <wp:positionH relativeFrom="column">
            <wp:posOffset>-1600200</wp:posOffset>
          </wp:positionH>
          <wp:positionV relativeFrom="paragraph">
            <wp:posOffset>-5080</wp:posOffset>
          </wp:positionV>
          <wp:extent cx="1437005" cy="10680700"/>
          <wp:effectExtent l="0" t="0" r="0" b="6350"/>
          <wp:wrapNone/>
          <wp:docPr id="1" name="Рисунок 1" descr="blan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blan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0680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CD0E2" w14:textId="77777777" w:rsidR="00AB776A" w:rsidRDefault="00054D04" w:rsidP="00F07DE7">
    <w:pPr>
      <w:pStyle w:val="a3"/>
      <w:jc w:val="center"/>
      <w:rPr>
        <w:rFonts w:ascii="Arial" w:hAnsi="Arial"/>
        <w:b/>
      </w:rPr>
    </w:pPr>
    <w:r>
      <w:rPr>
        <w:rFonts w:ascii="Arial" w:hAnsi="Arial"/>
        <w:b/>
      </w:rPr>
      <w:t xml:space="preserve">                                                         </w:t>
    </w:r>
  </w:p>
  <w:p w14:paraId="27761CB5" w14:textId="77777777" w:rsidR="00AB776A" w:rsidRDefault="00054D04" w:rsidP="00F07DE7">
    <w:pPr>
      <w:pStyle w:val="a3"/>
      <w:jc w:val="center"/>
      <w:rPr>
        <w:rFonts w:ascii="Arial" w:hAnsi="Arial"/>
        <w:b/>
      </w:rPr>
    </w:pPr>
    <w:r>
      <w:rPr>
        <w:rFonts w:ascii="Arial" w:hAnsi="Arial"/>
        <w:b/>
      </w:rPr>
      <w:t xml:space="preserve"> Фирменный бланк Участника                                         </w:t>
    </w:r>
  </w:p>
  <w:p w14:paraId="793824D7" w14:textId="77777777" w:rsidR="00AB776A" w:rsidRPr="00120D2E" w:rsidRDefault="00054D04" w:rsidP="00F07DE7">
    <w:pPr>
      <w:pStyle w:val="a3"/>
      <w:jc w:val="center"/>
      <w:rPr>
        <w:rFonts w:ascii="Arial" w:hAnsi="Arial"/>
        <w:sz w:val="16"/>
        <w:szCs w:val="16"/>
      </w:rPr>
    </w:pPr>
    <w:r w:rsidRPr="00120D2E">
      <w:rPr>
        <w:rFonts w:ascii="Arial" w:hAnsi="Arial"/>
        <w:sz w:val="16"/>
        <w:szCs w:val="16"/>
      </w:rPr>
      <w:t xml:space="preserve">(логотип, место нахождения, банковские реквизиты, телефон, факс. </w:t>
    </w:r>
    <w:r w:rsidRPr="00120D2E">
      <w:rPr>
        <w:rFonts w:ascii="Arial" w:hAnsi="Arial"/>
        <w:sz w:val="16"/>
        <w:szCs w:val="16"/>
        <w:lang w:val="en-US"/>
      </w:rPr>
      <w:t>email</w:t>
    </w:r>
    <w:r w:rsidRPr="00120D2E">
      <w:rPr>
        <w:rFonts w:ascii="Arial" w:hAnsi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4B517D"/>
    <w:multiLevelType w:val="hybridMultilevel"/>
    <w:tmpl w:val="BDAE433C"/>
    <w:lvl w:ilvl="0" w:tplc="7D964B50"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85C24"/>
    <w:multiLevelType w:val="hybridMultilevel"/>
    <w:tmpl w:val="A9CED426"/>
    <w:lvl w:ilvl="0" w:tplc="0A801274">
      <w:start w:val="1"/>
      <w:numFmt w:val="decimal"/>
      <w:lvlText w:val="%1"/>
      <w:lvlJc w:val="center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D04"/>
    <w:rsid w:val="00005D9F"/>
    <w:rsid w:val="00054D04"/>
    <w:rsid w:val="000566FD"/>
    <w:rsid w:val="000F20E3"/>
    <w:rsid w:val="001F37E0"/>
    <w:rsid w:val="00204674"/>
    <w:rsid w:val="0023562E"/>
    <w:rsid w:val="002B515D"/>
    <w:rsid w:val="00345A6E"/>
    <w:rsid w:val="00371FA0"/>
    <w:rsid w:val="003C1EC8"/>
    <w:rsid w:val="003D67BE"/>
    <w:rsid w:val="0042492F"/>
    <w:rsid w:val="00432178"/>
    <w:rsid w:val="005262D1"/>
    <w:rsid w:val="00597460"/>
    <w:rsid w:val="00662B8B"/>
    <w:rsid w:val="00711E4F"/>
    <w:rsid w:val="007A7E92"/>
    <w:rsid w:val="007B12A3"/>
    <w:rsid w:val="008C061B"/>
    <w:rsid w:val="00926CAF"/>
    <w:rsid w:val="009E0932"/>
    <w:rsid w:val="00A0561C"/>
    <w:rsid w:val="00A54AC1"/>
    <w:rsid w:val="00A77897"/>
    <w:rsid w:val="00B941E7"/>
    <w:rsid w:val="00BA2C34"/>
    <w:rsid w:val="00D64EA8"/>
    <w:rsid w:val="00D97484"/>
    <w:rsid w:val="00DF4A79"/>
    <w:rsid w:val="00E2017F"/>
    <w:rsid w:val="00E314EB"/>
    <w:rsid w:val="00E812A2"/>
    <w:rsid w:val="00E860F6"/>
    <w:rsid w:val="00F02C24"/>
    <w:rsid w:val="00F11CD3"/>
    <w:rsid w:val="00F772FB"/>
    <w:rsid w:val="00F9615B"/>
    <w:rsid w:val="00FE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F66428"/>
  <w15:docId w15:val="{D6B9E4CE-2068-484F-884B-2F288F9B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4D04"/>
  </w:style>
  <w:style w:type="paragraph" w:styleId="a5">
    <w:name w:val="List Paragraph"/>
    <w:basedOn w:val="a"/>
    <w:uiPriority w:val="34"/>
    <w:qFormat/>
    <w:rsid w:val="00FE371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7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78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81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EB25E5-7747-4065-81B2-D2AA5E03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978</Words>
  <Characters>558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Gluskina, Tatyana</cp:lastModifiedBy>
  <cp:revision>10</cp:revision>
  <cp:lastPrinted>2016-12-07T09:43:00Z</cp:lastPrinted>
  <dcterms:created xsi:type="dcterms:W3CDTF">2017-11-10T07:00:00Z</dcterms:created>
  <dcterms:modified xsi:type="dcterms:W3CDTF">2020-12-11T10:21:00Z</dcterms:modified>
</cp:coreProperties>
</file>